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3D3D9493" w:rsidR="00186691" w:rsidRDefault="003D1136" w:rsidP="0084527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9E577" wp14:editId="72EF33B8">
            <wp:simplePos x="0" y="0"/>
            <wp:positionH relativeFrom="margin">
              <wp:align>center</wp:align>
            </wp:positionH>
            <wp:positionV relativeFrom="paragraph">
              <wp:posOffset>-540688</wp:posOffset>
            </wp:positionV>
            <wp:extent cx="3101009" cy="1102508"/>
            <wp:effectExtent l="0" t="0" r="444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1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1907DAEA" w:rsidR="0084527B" w:rsidRPr="000D1757" w:rsidRDefault="003D1136" w:rsidP="00E9065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Live</w:t>
      </w:r>
      <w:r w:rsidR="0084527B" w:rsidRPr="000D1757">
        <w:rPr>
          <w:b/>
          <w:sz w:val="40"/>
          <w:szCs w:val="40"/>
        </w:rPr>
        <w:t xml:space="preserve"> Broadcast Minutes</w:t>
      </w:r>
    </w:p>
    <w:p w14:paraId="55D6C084" w14:textId="7DA92ADF" w:rsidR="000246D5" w:rsidRDefault="000A4BF1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</w:t>
      </w:r>
      <w:r w:rsidR="00ED48E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</w:t>
      </w:r>
      <w:r w:rsidR="00ED48EF">
        <w:rPr>
          <w:b/>
          <w:sz w:val="40"/>
          <w:szCs w:val="40"/>
        </w:rPr>
        <w:t>, 2021</w:t>
      </w:r>
    </w:p>
    <w:p w14:paraId="3410BE03" w14:textId="47BFDF2C" w:rsidR="00DC7610" w:rsidRDefault="00DC7610" w:rsidP="001A63D9">
      <w:pPr>
        <w:jc w:val="both"/>
        <w:rPr>
          <w:sz w:val="32"/>
          <w:szCs w:val="32"/>
        </w:rPr>
      </w:pPr>
    </w:p>
    <w:p w14:paraId="26E17606" w14:textId="285555CA" w:rsidR="000A4BF1" w:rsidRDefault="000A4BF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Happy 5</w:t>
      </w:r>
      <w:r w:rsidRPr="000A4BF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Year Anniversary! </w:t>
      </w:r>
      <w:r w:rsidR="00D16D1D">
        <w:rPr>
          <w:sz w:val="32"/>
          <w:szCs w:val="32"/>
        </w:rPr>
        <w:t>We hope you enjoyed the gift basket.</w:t>
      </w:r>
    </w:p>
    <w:p w14:paraId="6DE8D494" w14:textId="73F1CF81" w:rsidR="000A4BF1" w:rsidRDefault="000A4BF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COVID-19 Community Update: we have one employee in Skilled Nursing that</w:t>
      </w:r>
      <w:r w:rsidR="00D16D1D">
        <w:rPr>
          <w:sz w:val="32"/>
          <w:szCs w:val="32"/>
        </w:rPr>
        <w:t xml:space="preserve"> </w:t>
      </w:r>
      <w:r>
        <w:rPr>
          <w:sz w:val="32"/>
          <w:szCs w:val="32"/>
        </w:rPr>
        <w:t>tested positive.</w:t>
      </w:r>
    </w:p>
    <w:p w14:paraId="5CABE6A8" w14:textId="69CDD1E5" w:rsidR="000A4BF1" w:rsidRDefault="000A4BF1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2 Residents are positive in Skilled Nursing. They have rece</w:t>
      </w:r>
      <w:r w:rsidR="00D16D1D">
        <w:rPr>
          <w:sz w:val="32"/>
          <w:szCs w:val="32"/>
        </w:rPr>
        <w:t>ntly tested</w:t>
      </w:r>
      <w:r>
        <w:rPr>
          <w:sz w:val="32"/>
          <w:szCs w:val="32"/>
        </w:rPr>
        <w:t xml:space="preserve"> negative</w:t>
      </w:r>
      <w:r w:rsidR="00D16D1D">
        <w:rPr>
          <w:sz w:val="32"/>
          <w:szCs w:val="32"/>
        </w:rPr>
        <w:t>.</w:t>
      </w:r>
    </w:p>
    <w:p w14:paraId="33A40F81" w14:textId="6F7662BC" w:rsidR="000A4BF1" w:rsidRDefault="00CF0C48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This Thursday, February 4</w:t>
      </w:r>
      <w:r w:rsidRPr="00CF0C4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is the 2</w:t>
      </w:r>
      <w:r w:rsidRPr="00CF0C48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Vaccine </w:t>
      </w:r>
      <w:r w:rsidR="00D16D1D">
        <w:rPr>
          <w:sz w:val="32"/>
          <w:szCs w:val="32"/>
        </w:rPr>
        <w:t>Clinic to receive the 2</w:t>
      </w:r>
      <w:r w:rsidR="00D16D1D" w:rsidRPr="00D16D1D">
        <w:rPr>
          <w:sz w:val="32"/>
          <w:szCs w:val="32"/>
          <w:vertAlign w:val="superscript"/>
        </w:rPr>
        <w:t>nd</w:t>
      </w:r>
      <w:r w:rsidR="00D16D1D">
        <w:rPr>
          <w:sz w:val="32"/>
          <w:szCs w:val="32"/>
        </w:rPr>
        <w:t xml:space="preserve"> dose</w:t>
      </w:r>
      <w:r>
        <w:rPr>
          <w:sz w:val="32"/>
          <w:szCs w:val="32"/>
        </w:rPr>
        <w:t xml:space="preserve">. As a reminder, you are not </w:t>
      </w:r>
      <w:r w:rsidR="00D16D1D">
        <w:rPr>
          <w:sz w:val="32"/>
          <w:szCs w:val="32"/>
        </w:rPr>
        <w:t xml:space="preserve">at </w:t>
      </w:r>
      <w:r>
        <w:rPr>
          <w:sz w:val="32"/>
          <w:szCs w:val="32"/>
        </w:rPr>
        <w:t xml:space="preserve">maxim immunity </w:t>
      </w:r>
      <w:r w:rsidR="00A17795">
        <w:rPr>
          <w:sz w:val="32"/>
          <w:szCs w:val="32"/>
        </w:rPr>
        <w:t>until a few weeks after the 2</w:t>
      </w:r>
      <w:r w:rsidR="00A17795" w:rsidRPr="00A17795">
        <w:rPr>
          <w:sz w:val="32"/>
          <w:szCs w:val="32"/>
          <w:vertAlign w:val="superscript"/>
        </w:rPr>
        <w:t>nd</w:t>
      </w:r>
      <w:r w:rsidR="00A17795">
        <w:rPr>
          <w:sz w:val="32"/>
          <w:szCs w:val="32"/>
        </w:rPr>
        <w:t xml:space="preserve"> dose.</w:t>
      </w:r>
      <w:r>
        <w:rPr>
          <w:sz w:val="32"/>
          <w:szCs w:val="32"/>
        </w:rPr>
        <w:t xml:space="preserve"> Please continue to social distance, wash your </w:t>
      </w:r>
      <w:proofErr w:type="gramStart"/>
      <w:r>
        <w:rPr>
          <w:sz w:val="32"/>
          <w:szCs w:val="32"/>
        </w:rPr>
        <w:t>hands</w:t>
      </w:r>
      <w:proofErr w:type="gramEnd"/>
      <w:r>
        <w:rPr>
          <w:sz w:val="32"/>
          <w:szCs w:val="32"/>
        </w:rPr>
        <w:t xml:space="preserve"> and wear a mask at all times. We cannot let our guards down.</w:t>
      </w:r>
    </w:p>
    <w:p w14:paraId="74A7F5DD" w14:textId="72C38827" w:rsidR="00CF0C48" w:rsidRDefault="00CF0C48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The vaccine clinic times will begin at 8am. The flyer will be distributed with times of vaccine appointment</w:t>
      </w:r>
      <w:r w:rsidR="00A17795">
        <w:rPr>
          <w:sz w:val="32"/>
          <w:szCs w:val="32"/>
        </w:rPr>
        <w:t>s</w:t>
      </w:r>
      <w:r>
        <w:rPr>
          <w:sz w:val="32"/>
          <w:szCs w:val="32"/>
        </w:rPr>
        <w:t>. The set up will continue the same as the last time.</w:t>
      </w:r>
    </w:p>
    <w:p w14:paraId="7C022409" w14:textId="64F38FBF" w:rsidR="00CF0C48" w:rsidRDefault="00CF0C48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a reminder, please bring your vaccine cards with you. If you do not have it, we will bring your </w:t>
      </w:r>
      <w:r w:rsidR="00A17795">
        <w:rPr>
          <w:sz w:val="32"/>
          <w:szCs w:val="32"/>
        </w:rPr>
        <w:t xml:space="preserve">vaccine </w:t>
      </w:r>
      <w:r>
        <w:rPr>
          <w:sz w:val="32"/>
          <w:szCs w:val="32"/>
        </w:rPr>
        <w:t>card. Please bring your Driver’s License and Medicare cards with you</w:t>
      </w:r>
      <w:r w:rsidR="00A17795">
        <w:rPr>
          <w:sz w:val="32"/>
          <w:szCs w:val="32"/>
        </w:rPr>
        <w:t xml:space="preserve"> as well.</w:t>
      </w:r>
    </w:p>
    <w:p w14:paraId="05AA3D01" w14:textId="20CBE218" w:rsidR="00D16D1D" w:rsidRDefault="00CF0C48" w:rsidP="001A63D9">
      <w:pPr>
        <w:jc w:val="both"/>
        <w:rPr>
          <w:sz w:val="32"/>
          <w:szCs w:val="32"/>
        </w:rPr>
      </w:pPr>
      <w:bookmarkStart w:id="0" w:name="_Hlk63074245"/>
      <w:r>
        <w:rPr>
          <w:sz w:val="32"/>
          <w:szCs w:val="32"/>
        </w:rPr>
        <w:t xml:space="preserve">There is a shortage in Vaccines from the State. We will not be able to administer Vaccines to the Private Aides </w:t>
      </w:r>
      <w:r w:rsidR="00D16D1D">
        <w:rPr>
          <w:sz w:val="32"/>
          <w:szCs w:val="32"/>
        </w:rPr>
        <w:t xml:space="preserve">of Independent Living </w:t>
      </w:r>
      <w:r>
        <w:rPr>
          <w:sz w:val="32"/>
          <w:szCs w:val="32"/>
        </w:rPr>
        <w:t>at this time.</w:t>
      </w:r>
      <w:r w:rsidR="00D16D1D">
        <w:rPr>
          <w:sz w:val="32"/>
          <w:szCs w:val="32"/>
        </w:rPr>
        <w:t xml:space="preserve"> We will continue to work with another company to host a vaccine clinic for Private Aides. We apologize for this news.</w:t>
      </w:r>
    </w:p>
    <w:p w14:paraId="1F378D49" w14:textId="62ED682A" w:rsidR="00D16D1D" w:rsidRDefault="00D16D1D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We are implementing a communication distribution list. This is for family members</w:t>
      </w:r>
      <w:r w:rsidR="00A17795">
        <w:rPr>
          <w:sz w:val="32"/>
          <w:szCs w:val="32"/>
        </w:rPr>
        <w:t xml:space="preserve"> to receive</w:t>
      </w:r>
      <w:r>
        <w:rPr>
          <w:sz w:val="32"/>
          <w:szCs w:val="32"/>
        </w:rPr>
        <w:t xml:space="preserve"> newsletters, calendars. This will be a way to enhance </w:t>
      </w:r>
      <w:r>
        <w:rPr>
          <w:sz w:val="32"/>
          <w:szCs w:val="32"/>
        </w:rPr>
        <w:lastRenderedPageBreak/>
        <w:t>communication. Please list their email addresses. Please complete form and return form to the concierge desk by Monday, February 8</w:t>
      </w:r>
      <w:r w:rsidRPr="00D16D1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66DEA5A3" w14:textId="55CB060F" w:rsidR="00D16D1D" w:rsidRDefault="00D16D1D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a reminder, if you need to move your shower hooks to a better location in your shower, please let your </w:t>
      </w:r>
      <w:r w:rsidR="00A17795">
        <w:rPr>
          <w:sz w:val="32"/>
          <w:szCs w:val="32"/>
        </w:rPr>
        <w:t>H</w:t>
      </w:r>
      <w:r>
        <w:rPr>
          <w:sz w:val="32"/>
          <w:szCs w:val="32"/>
        </w:rPr>
        <w:t>ousekeeper know.</w:t>
      </w:r>
    </w:p>
    <w:p w14:paraId="672B0BFC" w14:textId="6C1A2C51" w:rsidR="00D16D1D" w:rsidRDefault="00D16D1D" w:rsidP="001A63D9">
      <w:pPr>
        <w:jc w:val="both"/>
        <w:rPr>
          <w:sz w:val="32"/>
          <w:szCs w:val="32"/>
        </w:rPr>
      </w:pPr>
    </w:p>
    <w:p w14:paraId="43231151" w14:textId="07187CC1" w:rsidR="00D16D1D" w:rsidRPr="00D16D1D" w:rsidRDefault="00D16D1D" w:rsidP="001A63D9">
      <w:pPr>
        <w:jc w:val="both"/>
        <w:rPr>
          <w:b/>
          <w:bCs/>
          <w:sz w:val="32"/>
          <w:szCs w:val="32"/>
        </w:rPr>
      </w:pPr>
      <w:r w:rsidRPr="00D16D1D">
        <w:rPr>
          <w:b/>
          <w:bCs/>
          <w:sz w:val="32"/>
          <w:szCs w:val="32"/>
        </w:rPr>
        <w:t>Resident Questions:</w:t>
      </w:r>
    </w:p>
    <w:p w14:paraId="7A2563D9" w14:textId="6913DD0D" w:rsidR="00D16D1D" w:rsidRPr="00D16D1D" w:rsidRDefault="00D16D1D" w:rsidP="00D16D1D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D16D1D">
        <w:rPr>
          <w:sz w:val="32"/>
          <w:szCs w:val="32"/>
        </w:rPr>
        <w:t xml:space="preserve">A resident read in AARP, to not take </w:t>
      </w:r>
      <w:r w:rsidR="00A17795">
        <w:rPr>
          <w:sz w:val="32"/>
          <w:szCs w:val="32"/>
        </w:rPr>
        <w:t>A</w:t>
      </w:r>
      <w:r w:rsidRPr="00D16D1D">
        <w:rPr>
          <w:sz w:val="32"/>
          <w:szCs w:val="32"/>
        </w:rPr>
        <w:t>spirin or Tylenol before or after Vaccination.</w:t>
      </w:r>
    </w:p>
    <w:p w14:paraId="183CB173" w14:textId="7EEFE9B3" w:rsidR="00D16D1D" w:rsidRPr="00D16D1D" w:rsidRDefault="00D16D1D" w:rsidP="00D16D1D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Suggestion to reach out to your physician for clarification. Also read information provided to you by Walgreens.</w:t>
      </w:r>
    </w:p>
    <w:bookmarkEnd w:id="0"/>
    <w:p w14:paraId="3F51A4A6" w14:textId="77777777" w:rsidR="00CF0C48" w:rsidRDefault="00CF0C48" w:rsidP="001A63D9">
      <w:pPr>
        <w:jc w:val="both"/>
        <w:rPr>
          <w:sz w:val="32"/>
          <w:szCs w:val="32"/>
        </w:rPr>
      </w:pPr>
    </w:p>
    <w:sectPr w:rsidR="00CF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2CE2"/>
    <w:multiLevelType w:val="hybridMultilevel"/>
    <w:tmpl w:val="4652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C41"/>
    <w:multiLevelType w:val="hybridMultilevel"/>
    <w:tmpl w:val="8186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540F"/>
    <w:multiLevelType w:val="hybridMultilevel"/>
    <w:tmpl w:val="B9B83650"/>
    <w:lvl w:ilvl="0" w:tplc="18806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366CA"/>
    <w:multiLevelType w:val="hybridMultilevel"/>
    <w:tmpl w:val="AC8E7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2E1D"/>
    <w:multiLevelType w:val="hybridMultilevel"/>
    <w:tmpl w:val="FBA0EC18"/>
    <w:lvl w:ilvl="0" w:tplc="A9ACC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32780"/>
    <w:rsid w:val="0004030E"/>
    <w:rsid w:val="000657D0"/>
    <w:rsid w:val="00076D3C"/>
    <w:rsid w:val="00083DAC"/>
    <w:rsid w:val="00086635"/>
    <w:rsid w:val="0009689D"/>
    <w:rsid w:val="000A4BF1"/>
    <w:rsid w:val="000C2D94"/>
    <w:rsid w:val="000D1757"/>
    <w:rsid w:val="000D5558"/>
    <w:rsid w:val="000E58D1"/>
    <w:rsid w:val="000F38E8"/>
    <w:rsid w:val="0012234D"/>
    <w:rsid w:val="001304BE"/>
    <w:rsid w:val="001368BF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D0E77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C3E37"/>
    <w:rsid w:val="002E1483"/>
    <w:rsid w:val="00303DF9"/>
    <w:rsid w:val="0033429D"/>
    <w:rsid w:val="00334B44"/>
    <w:rsid w:val="003456D0"/>
    <w:rsid w:val="00345AA8"/>
    <w:rsid w:val="00350AD6"/>
    <w:rsid w:val="00360C48"/>
    <w:rsid w:val="003828CE"/>
    <w:rsid w:val="00384D32"/>
    <w:rsid w:val="003A1DFC"/>
    <w:rsid w:val="003C5EDE"/>
    <w:rsid w:val="003D1136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73347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17795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2469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CF0C48"/>
    <w:rsid w:val="00D16D1D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223A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  <w:style w:type="paragraph" w:styleId="ListParagraph">
    <w:name w:val="List Paragraph"/>
    <w:basedOn w:val="Normal"/>
    <w:uiPriority w:val="34"/>
    <w:qFormat/>
    <w:rsid w:val="002C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</cp:revision>
  <cp:lastPrinted>2021-02-01T17:41:00Z</cp:lastPrinted>
  <dcterms:created xsi:type="dcterms:W3CDTF">2021-02-01T16:55:00Z</dcterms:created>
  <dcterms:modified xsi:type="dcterms:W3CDTF">2021-02-01T17:41:00Z</dcterms:modified>
</cp:coreProperties>
</file>